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F17" w:rsidRDefault="00147F17">
      <w:pPr>
        <w:widowControl w:val="0"/>
        <w:autoSpaceDE w:val="0"/>
        <w:autoSpaceDN w:val="0"/>
        <w:adjustRightInd w:val="0"/>
        <w:outlineLvl w:val="0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ЛЕНИНГРАДСКОЙ ОБЛАСТИ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14 ноября 2013 г. N 408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ВНЕСЕНИИ ИЗМЕНЕНИЙ В ПОСТАНОВЛЕНИЕ ПРАВИТЕЛЬСТВА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ЛЕНИНГРАДСКОЙ ОБЛАСТИ ОТ 7 ФЕВРАЛЯ 2012 ГОДА N 33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"ОБ УТВЕРЖДЕНИИ ДОЛГОСРОЧНОЙ ЦЕЛЕВОЙ ПРОГРАММЫ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"ОБЩЕСТВО И ВЛАСТЬ" НА 2012-2014 ГОДЫ"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Ленинградской области постановляет: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Внести в долгосрочную целевую </w:t>
      </w:r>
      <w:hyperlink r:id="rId5" w:history="1">
        <w:r>
          <w:rPr>
            <w:rFonts w:ascii="Calibri" w:hAnsi="Calibri" w:cs="Calibri"/>
            <w:color w:val="0000FF"/>
          </w:rPr>
          <w:t>программу</w:t>
        </w:r>
      </w:hyperlink>
      <w:r>
        <w:rPr>
          <w:rFonts w:ascii="Calibri" w:hAnsi="Calibri" w:cs="Calibri"/>
        </w:rPr>
        <w:t xml:space="preserve"> "Общество и власть" на 2012-2014 годы, утвержденную постановлением Правительства Ленинградской области от 7 февраля 2012 года N 33, </w:t>
      </w:r>
      <w:hyperlink w:anchor="Par30" w:history="1">
        <w:r>
          <w:rPr>
            <w:rFonts w:ascii="Calibri" w:hAnsi="Calibri" w:cs="Calibri"/>
            <w:color w:val="0000FF"/>
          </w:rPr>
          <w:t>изменения</w:t>
        </w:r>
      </w:hyperlink>
      <w:r>
        <w:rPr>
          <w:rFonts w:ascii="Calibri" w:hAnsi="Calibri" w:cs="Calibri"/>
        </w:rPr>
        <w:t xml:space="preserve"> согласно приложению к настоящему постановлению.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Настоящее постановление распространяется на правоотношения, возникшие с 1 января 2013 года.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постановления возложить на первого вице-губернатора Ленинградской области </w:t>
      </w:r>
      <w:proofErr w:type="spellStart"/>
      <w:r>
        <w:rPr>
          <w:rFonts w:ascii="Calibri" w:hAnsi="Calibri" w:cs="Calibri"/>
        </w:rPr>
        <w:t>Патраева</w:t>
      </w:r>
      <w:proofErr w:type="spellEnd"/>
      <w:r>
        <w:rPr>
          <w:rFonts w:ascii="Calibri" w:hAnsi="Calibri" w:cs="Calibri"/>
        </w:rPr>
        <w:t xml:space="preserve"> К.Н.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</w:t>
      </w: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А.Дрозденко</w:t>
      </w:r>
      <w:proofErr w:type="spellEnd"/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ПРИЛОЖЕНИЕ</w:t>
      </w: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 Правительства</w:t>
      </w: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</w:t>
      </w: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14.11.2013 N 408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bookmarkStart w:id="2" w:name="Par30"/>
      <w:bookmarkEnd w:id="2"/>
      <w:r>
        <w:rPr>
          <w:rFonts w:ascii="Calibri" w:hAnsi="Calibri" w:cs="Calibri"/>
          <w:b/>
          <w:bCs/>
        </w:rPr>
        <w:t>ИЗМЕНЕНИЯ,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КОТОРЫЕ</w:t>
      </w:r>
      <w:proofErr w:type="gramEnd"/>
      <w:r>
        <w:rPr>
          <w:rFonts w:ascii="Calibri" w:hAnsi="Calibri" w:cs="Calibri"/>
          <w:b/>
          <w:bCs/>
        </w:rPr>
        <w:t xml:space="preserve"> ВНОСЯТСЯ В ДОЛГОСРОЧНУЮ ЦЕЛЕВУЮ ПРОГРАММУ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"ОБЩЕСТВО И ВЛАСТЬ" НА 2012-2014 ГОДЫ, УТВЕРЖДЕННУЮ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ПОСТАНОВЛЕНИЕМ ПРАВИТЕЛЬСТВА ЛЕНИНГРАДСКОЙ ОБЛАСТИ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7 ФЕВРАЛЯ 2012 ГОДА N 33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 </w:t>
      </w:r>
      <w:hyperlink r:id="rId6" w:history="1">
        <w:r>
          <w:rPr>
            <w:rFonts w:ascii="Calibri" w:hAnsi="Calibri" w:cs="Calibri"/>
            <w:color w:val="0000FF"/>
          </w:rPr>
          <w:t>паспорте</w:t>
        </w:r>
      </w:hyperlink>
      <w:r>
        <w:rPr>
          <w:rFonts w:ascii="Calibri" w:hAnsi="Calibri" w:cs="Calibri"/>
        </w:rPr>
        <w:t xml:space="preserve"> Программы: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7" w:history="1">
        <w:r>
          <w:rPr>
            <w:rFonts w:ascii="Calibri" w:hAnsi="Calibri" w:cs="Calibri"/>
            <w:color w:val="0000FF"/>
          </w:rPr>
          <w:t>позицию</w:t>
        </w:r>
      </w:hyperlink>
      <w:r>
        <w:rPr>
          <w:rFonts w:ascii="Calibri" w:hAnsi="Calibri" w:cs="Calibri"/>
        </w:rPr>
        <w:t xml:space="preserve"> "Объем финансовых ресурсов, запланированных по Программе, с указанием источников финансирования" изложить в следующей редакции: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pStyle w:val="ConsPlusNonformat"/>
      </w:pPr>
      <w:r>
        <w:t>"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0"/>
        <w:gridCol w:w="7080"/>
      </w:tblGrid>
      <w:tr w:rsidR="00147F17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Объем          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финансовых     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ресурсов,      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запланированных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Программе,  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 указанием    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источников     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финансирования 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Общий объем финансирования Программы за  счет  средств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областного бюджета Ленинградской области - 478647,4  тыс.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рублей, в том числе: 2012 год - 49851,2 тыс. рублей, 2013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год - 198569,8 тыс. рублей,  2014  год  -  230226,4  тыс.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hanging="75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рублей                                                   </w:t>
            </w:r>
          </w:p>
        </w:tc>
      </w:tr>
    </w:tbl>
    <w:p w:rsidR="00147F17" w:rsidRDefault="00147F17">
      <w:pPr>
        <w:pStyle w:val="ConsPlusNonformat"/>
      </w:pPr>
      <w:r>
        <w:t xml:space="preserve">                                                                           ";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в </w:t>
      </w:r>
      <w:hyperlink r:id="rId8" w:history="1">
        <w:r>
          <w:rPr>
            <w:rFonts w:ascii="Calibri" w:hAnsi="Calibri" w:cs="Calibri"/>
            <w:color w:val="0000FF"/>
          </w:rPr>
          <w:t>позиции</w:t>
        </w:r>
      </w:hyperlink>
      <w:r>
        <w:rPr>
          <w:rFonts w:ascii="Calibri" w:hAnsi="Calibri" w:cs="Calibri"/>
        </w:rPr>
        <w:t xml:space="preserve"> "Основные индикаторы реализации (целевые задания) Программы":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9" w:history="1">
        <w:r>
          <w:rPr>
            <w:rFonts w:ascii="Calibri" w:hAnsi="Calibri" w:cs="Calibri"/>
            <w:color w:val="0000FF"/>
          </w:rPr>
          <w:t>абзац шестнадцатый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"количество наименований изданной получателями субсидий полиграфической продукции: 2013 год - 12 ед., 2014 год - 10 ед.",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10" w:history="1">
        <w:r>
          <w:rPr>
            <w:rFonts w:ascii="Calibri" w:hAnsi="Calibri" w:cs="Calibri"/>
            <w:color w:val="0000FF"/>
          </w:rPr>
          <w:t>абзац двадцать пятый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"количество прозвучавших в радиоэфире и показанных в телеэфире информационных сообщений о деятельности Губернатора Ленинградской области и Правительства Ленинградской области, подготовленных получателями субсидий: 2013 год - 12873 ед., в том числе видеосюжетов - 2932 ед., 2014 год - 12873 ед., в том числе видеосюжетов - 2932 ед.",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11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абзацем следующего содержания: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"количество интернет-сайтов органов исполнительной власти Ленинградской области, в отношении которых проводится мониторинг: 2013 год - 39 ед., 2014 год - 41 ед.".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</w:t>
      </w:r>
      <w:hyperlink r:id="rId12" w:history="1">
        <w:r>
          <w:rPr>
            <w:rFonts w:ascii="Calibri" w:hAnsi="Calibri" w:cs="Calibri"/>
            <w:color w:val="0000FF"/>
          </w:rPr>
          <w:t>разделе 4</w:t>
        </w:r>
      </w:hyperlink>
      <w:r>
        <w:rPr>
          <w:rFonts w:ascii="Calibri" w:hAnsi="Calibri" w:cs="Calibri"/>
        </w:rPr>
        <w:t xml:space="preserve"> (Финансирование Программы):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13" w:history="1">
        <w:r>
          <w:rPr>
            <w:rFonts w:ascii="Calibri" w:hAnsi="Calibri" w:cs="Calibri"/>
            <w:color w:val="0000FF"/>
          </w:rPr>
          <w:t>абзац второй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"Объем средств, предусмотренных на реализацию мероприятий Программы, составляет 478647,4 тыс. рублей, в том числе: 2012 год - 49851,2 тыс. рублей, 2013 год - 198569,8 тыс. рублей, 2014 год - 230226,4 тыс. рублей.";</w:t>
      </w:r>
      <w:proofErr w:type="gramEnd"/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14" w:history="1">
        <w:r>
          <w:rPr>
            <w:rFonts w:ascii="Calibri" w:hAnsi="Calibri" w:cs="Calibri"/>
            <w:color w:val="0000FF"/>
          </w:rPr>
          <w:t>абзацы четвертый</w:t>
        </w:r>
      </w:hyperlink>
      <w:r>
        <w:rPr>
          <w:rFonts w:ascii="Calibri" w:hAnsi="Calibri" w:cs="Calibri"/>
        </w:rPr>
        <w:t xml:space="preserve"> - </w:t>
      </w:r>
      <w:hyperlink r:id="rId15" w:history="1">
        <w:r>
          <w:rPr>
            <w:rFonts w:ascii="Calibri" w:hAnsi="Calibri" w:cs="Calibri"/>
            <w:color w:val="0000FF"/>
          </w:rPr>
          <w:t>седьмой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"По разделам Программы средства областного бюджета в 2012-2014 годах распределяются следующим образом: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Раздел 1. </w:t>
      </w:r>
      <w:proofErr w:type="gramStart"/>
      <w:r>
        <w:rPr>
          <w:rFonts w:ascii="Calibri" w:hAnsi="Calibri" w:cs="Calibri"/>
        </w:rPr>
        <w:t>Развитие информационного поля - 430911,7 тыс. рублей, в том числе: 2012 год - 43392,0 тыс. рублей, 2013 год - 180443,3 тыс. рублей, 2014 год - 207076,4 тыс. рублей.</w:t>
      </w:r>
      <w:proofErr w:type="gramEnd"/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Раздел 2. </w:t>
      </w:r>
      <w:proofErr w:type="gramStart"/>
      <w:r>
        <w:rPr>
          <w:rFonts w:ascii="Calibri" w:hAnsi="Calibri" w:cs="Calibri"/>
        </w:rPr>
        <w:t>Содействие развитию институтов гражданского общества - 24118,5 тыс. рублей, в том числе: 2012 год - 2800,0 тыс. рублей, 2013 год - 10618,5 тыс. рублей, 2014 год - 10700,0 тыс. рублей.</w:t>
      </w:r>
      <w:proofErr w:type="gramEnd"/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Раздел 3. </w:t>
      </w:r>
      <w:proofErr w:type="gramStart"/>
      <w:r>
        <w:rPr>
          <w:rFonts w:ascii="Calibri" w:hAnsi="Calibri" w:cs="Calibri"/>
        </w:rPr>
        <w:t>Социологические исследования и мониторинг - 23617,9 тыс. рублей, в том числе: 2012 год - 3659,9 тыс. рублей, 2013 год - 7508,0 тыс. рублей, 2014 год - 12450,0 тыс. рублей.".</w:t>
      </w:r>
      <w:proofErr w:type="gramEnd"/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В </w:t>
      </w:r>
      <w:hyperlink r:id="rId16" w:history="1">
        <w:r>
          <w:rPr>
            <w:rFonts w:ascii="Calibri" w:hAnsi="Calibri" w:cs="Calibri"/>
            <w:color w:val="0000FF"/>
          </w:rPr>
          <w:t>разделе 5</w:t>
        </w:r>
      </w:hyperlink>
      <w:r>
        <w:rPr>
          <w:rFonts w:ascii="Calibri" w:hAnsi="Calibri" w:cs="Calibri"/>
        </w:rPr>
        <w:t xml:space="preserve"> (Оценка социальной и экономической эффективности мероприятий Программы):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r:id="rId17" w:history="1">
        <w:r>
          <w:rPr>
            <w:rFonts w:ascii="Calibri" w:hAnsi="Calibri" w:cs="Calibri"/>
            <w:color w:val="0000FF"/>
          </w:rPr>
          <w:t>таблице 2</w:t>
        </w:r>
      </w:hyperlink>
      <w:r>
        <w:rPr>
          <w:rFonts w:ascii="Calibri" w:hAnsi="Calibri" w:cs="Calibri"/>
        </w:rPr>
        <w:t>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18" w:history="1">
        <w:r>
          <w:rPr>
            <w:rFonts w:ascii="Calibri" w:hAnsi="Calibri" w:cs="Calibri"/>
            <w:color w:val="0000FF"/>
          </w:rPr>
          <w:t>пункт 1.2.5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pStyle w:val="ConsPlusNonformat"/>
      </w:pPr>
      <w:r>
        <w:t>"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0"/>
        <w:gridCol w:w="5160"/>
        <w:gridCol w:w="840"/>
        <w:gridCol w:w="840"/>
        <w:gridCol w:w="840"/>
        <w:gridCol w:w="840"/>
      </w:tblGrid>
      <w:tr w:rsidR="00147F1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1.2.5 </w:t>
            </w:r>
          </w:p>
        </w:tc>
        <w:tc>
          <w:tcPr>
            <w:tcW w:w="5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прозвучавших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в  радиоэфире  и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показанных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в  телеэфире   информационных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сообщений  о   деятельности   Губернатора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Ленинградской  области  и   Правительства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Ленинградской   области,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подготовленных</w:t>
            </w:r>
            <w:proofErr w:type="gramEnd"/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получателями субсидий                   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ед.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12873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12873</w:t>
            </w:r>
          </w:p>
        </w:tc>
      </w:tr>
    </w:tbl>
    <w:p w:rsidR="00147F17" w:rsidRDefault="00147F17">
      <w:pPr>
        <w:pStyle w:val="ConsPlusNonformat"/>
      </w:pPr>
      <w:r>
        <w:t xml:space="preserve">                                                                           ";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19" w:history="1">
        <w:r>
          <w:rPr>
            <w:rFonts w:ascii="Calibri" w:hAnsi="Calibri" w:cs="Calibri"/>
            <w:color w:val="0000FF"/>
          </w:rPr>
          <w:t>слова</w:t>
        </w:r>
      </w:hyperlink>
      <w:r>
        <w:rPr>
          <w:rFonts w:ascii="Calibri" w:hAnsi="Calibri" w:cs="Calibri"/>
        </w:rPr>
        <w:t xml:space="preserve"> "3.2. Мониторинг средств массовой информации" заменить словами "3.2. Мониторинг средств массовой информации и интернет-сайтов";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20" w:history="1">
        <w:r>
          <w:rPr>
            <w:rFonts w:ascii="Calibri" w:hAnsi="Calibri" w:cs="Calibri"/>
            <w:color w:val="0000FF"/>
          </w:rPr>
          <w:t>пункт 3.2.2.2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pStyle w:val="ConsPlusNonformat"/>
      </w:pPr>
      <w:r>
        <w:t>"</w:t>
      </w:r>
      <w:bookmarkStart w:id="3" w:name="_GoBack"/>
      <w:bookmarkEnd w:id="3"/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0"/>
        <w:gridCol w:w="5160"/>
        <w:gridCol w:w="840"/>
        <w:gridCol w:w="840"/>
        <w:gridCol w:w="840"/>
        <w:gridCol w:w="840"/>
      </w:tblGrid>
      <w:tr w:rsidR="00147F1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 </w:t>
            </w:r>
          </w:p>
        </w:tc>
        <w:tc>
          <w:tcPr>
            <w:tcW w:w="5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    интернет-сайтов     органов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исполнительной    власти    Ленинградской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области      и      органов      местного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самоуправления,   в   отношении   которых</w:t>
            </w:r>
          </w:p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проводится мониторинг                   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ед.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39 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002B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41  </w:t>
            </w:r>
          </w:p>
        </w:tc>
      </w:tr>
    </w:tbl>
    <w:p w:rsidR="00147F17" w:rsidRDefault="00147F17">
      <w:pPr>
        <w:pStyle w:val="ConsPlusNonformat"/>
      </w:pPr>
      <w:r>
        <w:t xml:space="preserve">                                                                           ".</w:t>
      </w:r>
    </w:p>
    <w:p w:rsidR="00147F17" w:rsidRDefault="00147F17">
      <w:pPr>
        <w:pStyle w:val="ConsPlusNonformat"/>
        <w:sectPr w:rsidR="00147F17" w:rsidSect="00147F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hyperlink r:id="rId21" w:history="1">
        <w:r>
          <w:rPr>
            <w:rFonts w:ascii="Calibri" w:hAnsi="Calibri" w:cs="Calibri"/>
            <w:color w:val="0000FF"/>
          </w:rPr>
          <w:t>Приложение 1</w:t>
        </w:r>
      </w:hyperlink>
      <w:r>
        <w:rPr>
          <w:rFonts w:ascii="Calibri" w:hAnsi="Calibri" w:cs="Calibri"/>
        </w:rPr>
        <w:t xml:space="preserve"> к Программе (План мероприятий долгосрочной целевой программы "Общество и власть" на 2012-2014 годы) изложить в следующей редакции: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"Приложение 1</w:t>
      </w:r>
    </w:p>
    <w:p w:rsidR="00147F17" w:rsidRDefault="00147F1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Программе...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ПЛАН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МЕРОПРИЯТИЙ ДОЛГОСРОЧНОЙ ЦЕЛЕВОЙ ПРОГРАММЫ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"ОБЩЕСТВО И ВЛАСТЬ" НА 2012-2014 ГОДЫ</w:t>
      </w:r>
    </w:p>
    <w:p w:rsidR="00147F17" w:rsidRDefault="00147F1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tbl>
      <w:tblPr>
        <w:tblW w:w="148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08"/>
        <w:gridCol w:w="1620"/>
        <w:gridCol w:w="864"/>
        <w:gridCol w:w="1188"/>
        <w:gridCol w:w="756"/>
        <w:gridCol w:w="1188"/>
        <w:gridCol w:w="756"/>
        <w:gridCol w:w="648"/>
        <w:gridCol w:w="2788"/>
        <w:gridCol w:w="1559"/>
        <w:gridCol w:w="648"/>
      </w:tblGrid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объекта,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мероприятия       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Территориаль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ная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принадлеж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ность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Срок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финан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сиро-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вания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(год) </w:t>
            </w: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Планируемые объемы финансирования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(тыс. рублей в ценах года реализации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мероприятия)            </w:t>
            </w:r>
          </w:p>
        </w:tc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Индикаторы реализации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(целевые задания)  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Главный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распоря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дитель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бюджетных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средств  </w:t>
            </w:r>
          </w:p>
        </w:tc>
        <w:tc>
          <w:tcPr>
            <w:tcW w:w="6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вида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рас-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хо-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дов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всего  </w:t>
            </w:r>
          </w:p>
        </w:tc>
        <w:tc>
          <w:tcPr>
            <w:tcW w:w="334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в том числе        </w:t>
            </w: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феде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раль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ный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бюд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жет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областной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бюджет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мест-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ные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бюд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жеты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чие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ис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точ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ники</w:t>
            </w:r>
            <w:proofErr w:type="spellEnd"/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1            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2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3 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4  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6  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  </w:t>
            </w: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8  </w:t>
            </w: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9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10    </w:t>
            </w: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11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823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Раздел 1. Развитие информационного поля                                        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823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1.1. Информационные каналы                                              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96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1.1.1. Организация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освещения в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печатных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электронных СМИ, в сети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"Интернет", в том числе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рамках мероприятий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для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журналистов (круглых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столов, пресс-туров,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пресс-конференций,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прямых линий в сети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"Интернет",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on-line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конференций, интервью,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семинаров) деятельности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органов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государственной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власти Ленинградской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области и органов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местного самоуправления,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актуальных вопросов и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событий политической,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общественной,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экономической,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культурной, спортивной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жизни Ленинградской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области, вопросов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межнационального и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межконфессионального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взаимодействия, иных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социально и общественно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значимых вопросов и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событий          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77342,01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77342,01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публикаций в СМИ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5400 ед.;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пресс-мероприятий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для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журналистов СМИ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48 ед.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 печати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связям 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общест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венностью</w:t>
            </w:r>
            <w:proofErr w:type="spellEnd"/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</w:t>
            </w:r>
          </w:p>
          <w:p w:rsidR="00147F17" w:rsidRDefault="00FA2935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области (</w:t>
            </w:r>
            <w:r w:rsidR="00147F17">
              <w:rPr>
                <w:rFonts w:ascii="Courier New" w:hAnsi="Courier New" w:cs="Courier New"/>
                <w:sz w:val="18"/>
                <w:szCs w:val="18"/>
              </w:rPr>
              <w:t xml:space="preserve">далее - </w:t>
            </w:r>
            <w:proofErr w:type="gramEnd"/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Комитет),</w:t>
            </w:r>
            <w:proofErr w:type="gramEnd"/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управление</w:t>
            </w:r>
            <w:r w:rsidR="00FA293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делами   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Правительства </w:t>
            </w:r>
            <w:r w:rsidR="00FA2935">
              <w:rPr>
                <w:rFonts w:ascii="Courier New" w:hAnsi="Courier New" w:cs="Courier New"/>
                <w:sz w:val="18"/>
                <w:szCs w:val="18"/>
              </w:rPr>
              <w:t>Ленин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градской области  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(далее - </w:t>
            </w:r>
            <w:proofErr w:type="gramEnd"/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Управле</w:t>
            </w:r>
            <w:r w:rsidR="00FA2935">
              <w:rPr>
                <w:rFonts w:ascii="Courier New" w:hAnsi="Courier New" w:cs="Courier New"/>
                <w:sz w:val="18"/>
                <w:szCs w:val="18"/>
              </w:rPr>
              <w:t>ние)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gramEnd"/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21033,41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21033,41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публикаций в СМИ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1600 ед.;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пресс-мероприятий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для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журналистов СМИ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 ед.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24480,6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24480,6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публикаций в СМИ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1800 ед.;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пресс-мероприятий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для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журналистов СМИ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 ед.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Управле</w:t>
            </w:r>
            <w:r w:rsidR="00FA2935">
              <w:rPr>
                <w:rFonts w:ascii="Courier New" w:hAnsi="Courier New" w:cs="Courier New"/>
                <w:sz w:val="18"/>
                <w:szCs w:val="18"/>
              </w:rPr>
              <w:t>ние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31828,0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31828,0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публикаций в СМИ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ед.;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пресс-мероприятий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для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журналистов СМИ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 ед.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FA2935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Управление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78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1.1.2. Организация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создания и обеспечение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распространения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социальной рекламы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СМИ,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на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стационарных 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мобильных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носителях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41341,4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41341,4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социально значимых тем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рекламы (темы) -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29 ед.;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созданных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и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распространенных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видеороликов и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аудиоспотов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социальной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рекламы (ролики)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29 ед.;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целевых аудиторий,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на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которые направлена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социальная реклама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(целевые аудитории),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17 ед.;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муниципальных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образований, в которых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реализуется социальная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реклама (муниципальные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образования), - 18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10008,6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10008,6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- 8 ед.;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роликов - 8 ед.;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целевых аудиторий -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муниципальных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образований - 18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16030,8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16030,8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- 10 ед.;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роликов - 10 ед.;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целевых аудиторий -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муниципальных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образований - 18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15302,0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15302,0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- 11 ед.;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роликов - 11 ед.;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целевых аудиторий -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муниципальных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образований - 18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23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1.1.3. Обеспечение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функционирования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(поддержка и        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модернизация)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официального сайта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Администрации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организация создания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специализированного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многоязычного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интернет-портала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об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инвестиционной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деятельности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иных специализированных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сайтов в целях освещения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деятельности органов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государственной власти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11565,0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11565,0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поддерживаемых и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модернизируемых сайтов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- 9 ед.;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созданных сайтов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(сайты) - 2 ед.;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посещений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официального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сайта Администрации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(www.lenobl.ru)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(официальный сайт) -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555000 посещений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FA293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242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3400,0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3400,0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сайтов - 3 ед.;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созданных сайтов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посещений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официального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сайта (с приложениями)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- 175000 посещений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2865,0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2865,0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сайтов - 3 ед.;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посещений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официального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сайта (с приложениями)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- 180000 посещений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5300,0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5300,0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сайтов - 3 ед.;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созданных сайтов </w:t>
            </w:r>
            <w:r w:rsidR="00FA2935">
              <w:rPr>
                <w:rFonts w:ascii="Courier New" w:hAnsi="Courier New" w:cs="Courier New"/>
                <w:sz w:val="18"/>
                <w:szCs w:val="18"/>
              </w:rPr>
              <w:t>–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FA2935">
              <w:rPr>
                <w:rFonts w:ascii="Courier New" w:hAnsi="Courier New" w:cs="Courier New"/>
                <w:sz w:val="18"/>
                <w:szCs w:val="18"/>
              </w:rPr>
              <w:t>1е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посещений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официального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сайта (с приложениями)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- 200000 посещений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450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1.1.4. Организация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выпуска и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распространения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информационно-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справочной,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имиджевой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документально-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публицистической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продукции, продукции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патриотической тематики,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историко-патриотической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литературы, на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бумажных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электронных и иных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носителях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, а также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аккредитационных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карт 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бюллетеня "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Губернский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дневник"         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18618,9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18618,9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изданной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- 37 ед.,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информационно-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справочной - 2 ед.;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имиджевой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печатной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(открытки, папки, 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календари, плакаты,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стикеры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буклеты) -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17 ед.;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ауди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и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видеопродукции (аудио-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 видеоролики, фильмы)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- 5 ед.;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рекламные стенды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документально-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публицистической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(книги, фотоальбомы)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бюллетени - 2 ед.;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аккредитационные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карты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- 500 экз.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78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6300,0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6300,0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наименований изданной продукции - 10 ед.,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информационно-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справочной - 1 ед.;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имиджевой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печатной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(открытки, календари,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плакаты,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стикеры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буклеты) - 5 ед.;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ауди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и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видеопродукции (аудио-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 видеоролики, фильмы)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- 1 ед.;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документально-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публицистической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(книги, фотоальбомы)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аккредитационные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карты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- 500 экз.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78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1518,9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1518,9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изданной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- 14 ед.,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имиджевой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печатной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(открытки, папки, 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календари, плакаты,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стикеры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буклеты) -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 ед.;                </w:t>
            </w:r>
          </w:p>
          <w:p w:rsidR="00147F17" w:rsidRDefault="00FA2935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аудио- и </w:t>
            </w:r>
            <w:r w:rsidR="00147F17">
              <w:rPr>
                <w:rFonts w:ascii="Courier New" w:hAnsi="Courier New" w:cs="Courier New"/>
                <w:sz w:val="18"/>
                <w:szCs w:val="18"/>
              </w:rPr>
              <w:t>видеопродукции (аудио-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47F17">
              <w:rPr>
                <w:rFonts w:ascii="Courier New" w:hAnsi="Courier New" w:cs="Courier New"/>
                <w:sz w:val="18"/>
                <w:szCs w:val="18"/>
              </w:rPr>
              <w:t xml:space="preserve">и видеоролики, фильмы)- 2 ед.;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рекламные стенды -2 ед.;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документально-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публицистической книги, фотоальбомы) - 3 ед.;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бюллетени - 1 ед.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10800,0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10800,0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изданной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- 13 ед.,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информационно-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справочной - 1 ед.;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имиджевой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печатной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(открытки, папки, 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календари, плакаты,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стикеры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, буклеты) -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ауди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и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видеопродукции (аудио-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 видеоролики, фильмы)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- 2 ед.;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документально-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публицистической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(книги, фотоальбомы)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бюллетени - 1 ед.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1.1.5. Предоставление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субсидий в целях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возмещения затрат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связи с производством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полиграфической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продукции, выполнением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полиграфических работ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54123,75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54123,75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изданной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получателем субсидии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полиграфической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- 22 ед.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810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29481,75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29481,75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изданной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получателем субсидии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полиграфической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- 12 ед.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24642,0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24642,0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изданной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получателем субсидии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полиграфической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- 10 ед.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823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1.2. Содействие развитию системы СМИ Ленинградской области                              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1.2.1. Организация и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проведение фестивалей,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конкурсов, иных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творческих мероприятий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для СМИ          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7786,6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7786,6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- 18 ед.;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участников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- 900 чел.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2200,0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2200,0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- 5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участников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- 250 чел.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2686,6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2686,6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- 6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участников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- 300 чел.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2900,0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2900,0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- 7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участников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- 350 чел.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1.2.2. Организация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участия представителей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СМИ, в том числе молодых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журналистов,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мероприятиях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для СМИ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(общероссийских,    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межрегиональных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семинарах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, выставках,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конкурсах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, фестивалях,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круглых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столах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), а также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международных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мероприятиях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, в том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числе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творческих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встречах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по обмену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опытом в рамках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соглашений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Ленинградской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области о сотрудничестве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 зарубежными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регионами-партнерами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- 6 ед.   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- 2 ед.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- 2 ед.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- 2 ед.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1.2.3. Организация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проведения мероприятий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(семинаров, тренингов,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круглых столов)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повышению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профессионального уровня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представителей СМИ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специалистов в сфере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связей с общественностью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органов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государственной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власти Ленинградской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области и органов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местного самоуправления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748,75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748,75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- 15 ед.;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участников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- 130 чел.;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СМИ, принявших участие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мероприятиях,- 90 ед.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- 5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участников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- 40 чел.;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СМИ, принявших участие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мероприятиях,- 30 ед.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4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248,75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248,75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- 5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участников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- 45 чел.;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СМИ, принявших участие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мероприятиях, - 30 ед.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- 5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участников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- 45 чел.;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СМИ, принявших участие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мероприятиях,- 30 ед.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98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1.2.4. Предоставление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субсидий в сфере СМИ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связи с производством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периодических печатных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изданий          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91068,3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91068,3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Объем публикаций о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деятельности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Губернатора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Правительства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общем объеме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публикаций получателей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субсидий - не менее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3,6 проц. 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810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98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40213,9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40213,9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Объем публикаций о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деятельности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Губернатора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Правительства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общем объеме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публикаций получателей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субсидий - не менее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3,6 проц.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50854,4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50854,4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Объем публикаций о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деятельности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Губернатора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Правительства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общем объеме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публикаций получателей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субсидий - не менее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3,6 проц.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6643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1.2.5. Предоставление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субсидий в сфере СМИ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связи с производством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телерадиокомпаниями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127717,0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127717,0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прозвучавших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в радиоэфире и показанных в телеэфире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информационных сообщений о деятельности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Губернатора 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Правительства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Ленинградской области,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подготовленных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получателями субсидий,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- 25326 ед.,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- 5444 ед.,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из них: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районных СМИ - 16896 ед., в том числе  видеосюжетов - 2944 ед.,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подготовленных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каждым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получателем субсидий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1056 ед., в том числе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- 192 ед.; в региональных СМИ: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телеканалы - 5100 ед.,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- 2500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радиоканалы - 2330 ед., в том числе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информационно-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аналитических программ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- 210 ед. 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810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072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62717,0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62717,0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прозвучавших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в  радиоэфире и показанных в телеэфире информационных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сообщений о деятельности Губернатора  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Правительства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Ленинградской области,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подготовленных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получателями субсидий,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- 12873 ед.,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- 2932 ед., из них: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районных СМИ - 8448 ед.,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- 1472 ед.,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подготовленных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каждым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получателем субсидий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528 ед.,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- 96 ед.;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региональных СМИ: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телеканалы - 2760 ед.,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-  1460 ед.; радиоканалы - 1665 ед., 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информационно-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аналитических программ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- 105 ед.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65000,0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65000,0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прозвучавших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в радиоэфире и показанных в телеэфире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информационных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сообщений о деятельности Губернатора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Правительства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Ленинградской области,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подготовленных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получателями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субсидий, - 12453 ед.,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– 2512 ед.,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из них: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районных СМИ – 8448 ед.,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1472 ед.,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подготовленных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каждым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получателем субсидий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528 ед.,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видеосюжетов - 96 ед.;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региональных СМИ: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телеканалы - 2340 ед.,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видеосюжетов - 1040 ед.;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радиоканалы - 1665 ед.,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информационно-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аналитических программ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- 105 ед.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по разделу 1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430911,71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430911,71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43392,01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43392,01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180443,3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180443,3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207076,4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207076,4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823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Раздел 2. Содействие развитию институтов гражданского общества                            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2.1. Информационная,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методическая и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организационная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поддержка деятельности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консультативного совета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Губернаторе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делам ветеранов войны,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труда, Вооруженных Сил и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правоохранительных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органов, в том числе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обеспечение проведения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совещаний и других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     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1198,5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1198,5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- 12 ед.  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400,0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400,0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- 4 ед.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398,5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398,5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- 4 ед.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400,0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400,0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- 4 ед.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2.2. Информационная,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методическая и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организационная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поддержка деятельности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политического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консультативного совета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Губернаторе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области,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том числе обеспечение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проведения совещаний 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других мероприятий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220,0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220,0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- 12 ед.  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100,0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100,0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- 4 ед.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20,0 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20,0 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- 4 ед.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100,0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100,0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Количество мероприятий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- 4 ед.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62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2.3. Организация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подготовки и проведения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обучающих и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консультативных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эффективному управлению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НКО, включая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консультации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специалистов по вопросам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финансового учета и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правовым вопросам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2100,0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2100,0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- 24 ед.;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организаций,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участвующих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мероприятиях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(некоммерческие   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организации), - 15 ед.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- 8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 - 4 ед.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- 8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 - 5 ед.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- 8 ед.;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 - 6 ед.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2.4. Организация издания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информационно-справочной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методической печатной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для НКО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1800,0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1800,0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печатной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- 14 ед.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печатной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- 4 ед.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печатной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- 5 ед.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печатной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продукции - 5 ед.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2.5. Организация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проведения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межрегиональных и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областных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научно-практических,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общественно-политических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(встреч,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семинаров, круглых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столов) с участием НКО,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посвященных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развитию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институтов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гражданского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общества, участию НКО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решении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актуальных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вопросов развития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- 30 ед.;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 - 10 ед.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- 10 ед.;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 - 10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- 10 ед.;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 - 10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- 10 ед.;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 - 11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2.6. Предоставление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субсидий НКО,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принимающим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участие в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развитии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гражданского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общества и реализации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государственной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национальной политики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10000,0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проектов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организаций,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получивших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субсидию,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36 ед.    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630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проектов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организаций,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получивших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субсидию,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18 ед. 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проектов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некоммерческих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организаций,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получивших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субсидию, -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18 ед. 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2.7. Предоставление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субсидий НКО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осуществляющим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социальную поддержку 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защиту ветеранов 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5800,0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5800,0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проведенных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получателями субсидий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- 24 ед.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630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2900,0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2900,0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проведенных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получателями субсидий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- 12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2900,0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2900,0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проведенных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получателями субсидий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мероприятий - 12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по разделу 2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24118,5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24118,5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2800,0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2800,0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10618,5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10618,5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10700,0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10700,0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823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Раздел 3. Социологические исследования и мониторинг                                  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823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3.1. Организация научных, аналитических и социологических исследований                        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3.1.1. Исследование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общественного мнения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целях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выявления оценки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населением эффективности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деятельности органов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исполнительной власти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органов местного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самоуправления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муниципальных районов 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городского округа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4842,4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4842,4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муниципальных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образований - 18;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исследований - 3 ед.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896,4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896,4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муниципальных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образований - 18;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исследований - 1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946,0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946,0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муниципальных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образований - 18;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исследований - 1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3000,0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муниципальных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образований - 18;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исследований - 1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3.1.2. Исследования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социального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самочувствия,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социальной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активности, уровня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развития институтов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гражданского общества,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медиасреды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и других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актуальных вопросов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9168,9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9168,9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исследований - 14 ед.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1160,9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1160,9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исследований - 6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3208,0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3208,0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исследований - 4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4800,0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4800,0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исследований - 4 ед.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823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3.2. Мониторинг средств массовой информации и интернет-сайтов                             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3.2.1. Тематический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мониторинг печатных СМИ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интернет-СМИ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6457,25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6457,25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печатных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СМИ - 90 ед.;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45 ед.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Комитет,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Управление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1153,25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1153,25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печатных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СМИ - 85 ед.;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27 ед.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3.2.1.1. Тематический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мониторинг публикаций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печатных СМИ и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интернет-СМИ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по вопросам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деятельности Губернатора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Правительства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органов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исполнительной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власти Ленинградской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области и органов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местного самоуправления </w:t>
            </w: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СМИ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90 ед.;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 ед.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Управление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1575,0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1575,0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СМИ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90 ед.;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 ед.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Управление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3.2.1.2. Тематический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мониторинг публикаций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печатных СМИ и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интернет-СМИ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по вопросам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антитеррористической и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антиэкстремистской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деятельности,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противодействия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коррупции,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антинаркотической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пропаганде; иной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социально-политической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направленности          </w:t>
            </w: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554,0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554,0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СМИ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 ед.;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ед.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1575,0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1575,0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СМИ -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 ед.;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ед.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3.2.2. Тематический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мониторинг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электронных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СМИ (телевидение и  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радио)            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1798,64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1798,64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электронных СМИ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 ед.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Комитет,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Управление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448,64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448,64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электронных СМИ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 ед.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26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3.2.2.1. Тематический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мониторинг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электронных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СМИ (телевидение и      </w:t>
            </w:r>
            <w:proofErr w:type="gramEnd"/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радио) по вопросам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деятельности Губернатора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Правительства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области,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органов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исполнительной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власти Ленинградской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области и органов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местного самоуправления </w:t>
            </w: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электронных СМИ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 ед.     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Управление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Количество: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наименований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электронных СМИ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 ед.;    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тем мониторинга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 ед.  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3.2.3. Мониторинг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интернет-сайтов  органов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исполнительной власти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Ленинградской области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Ленинградская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область  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1350,0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1350,0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интернет-сайтов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 ед.            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Комитет  </w:t>
            </w: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012,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244 </w:t>
            </w: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600,0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интернет-сайтов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39 ед. 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750,0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Количество       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интернет-сайтов -    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41 ед.               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Итого по разделу 3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23617,19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23617,19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3659,19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3659,19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7508,0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7508,0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12450,0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12450,0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280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по Программе      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2012- </w:t>
            </w:r>
          </w:p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478647,4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478647,4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2012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49851,2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49851,2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2013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198569,8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198569,8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7F17" w:rsidTr="00FA293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2014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230226,4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 w:rsidP="00147F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230226,4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4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7F17" w:rsidRDefault="00147F17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147F17" w:rsidRDefault="00147F1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".</w:t>
      </w: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В </w:t>
      </w:r>
      <w:hyperlink r:id="rId22" w:history="1">
        <w:r>
          <w:rPr>
            <w:rFonts w:ascii="Calibri" w:hAnsi="Calibri" w:cs="Calibri"/>
            <w:color w:val="0000FF"/>
          </w:rPr>
          <w:t>приложении 2</w:t>
        </w:r>
      </w:hyperlink>
      <w:r>
        <w:rPr>
          <w:rFonts w:ascii="Calibri" w:hAnsi="Calibri" w:cs="Calibri"/>
        </w:rPr>
        <w:t xml:space="preserve"> к Программе (Порядок предоставления субсидий из областного бюджета Ленинградской области в целях возмещения затрат в связи с производством полиграфической продукции, выполнением полиграфических работ (оказанием полиграфических услуг):</w:t>
      </w:r>
      <w:proofErr w:type="gramEnd"/>
    </w:p>
    <w:p w:rsidR="00147F17" w:rsidRDefault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23" w:history="1">
        <w:r>
          <w:rPr>
            <w:rFonts w:ascii="Calibri" w:hAnsi="Calibri" w:cs="Calibri"/>
            <w:color w:val="0000FF"/>
          </w:rPr>
          <w:t>абзац первый пункта 13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147F17" w:rsidRDefault="00147F17" w:rsidP="00147F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"13. </w:t>
      </w:r>
      <w:proofErr w:type="gramStart"/>
      <w:r>
        <w:rPr>
          <w:rFonts w:ascii="Calibri" w:hAnsi="Calibri" w:cs="Calibri"/>
        </w:rPr>
        <w:t>Объем субсидии определяется исходя из количества получателей субсидии, а также сметы затрат получателей субсидии на производство полиграфической продукции, выполнение полиграфических работ (оказание полиграфических услуг) и составляет до 100 процентов затрат на оплату эксплуатационных расходов, услуг по издательской деятельности, текущий ремонт и обслуживание полиграфического оборудования; до 50 процентов затрат на приобретение полиграфического оборудования;</w:t>
      </w:r>
      <w:proofErr w:type="gramEnd"/>
      <w:r>
        <w:rPr>
          <w:rFonts w:ascii="Calibri" w:hAnsi="Calibri" w:cs="Calibri"/>
        </w:rPr>
        <w:t xml:space="preserve"> до 70 процентов затрат на оплату труда и отчисления на социальные нужды</w:t>
      </w:r>
      <w:proofErr w:type="gramStart"/>
      <w:r>
        <w:rPr>
          <w:rFonts w:ascii="Calibri" w:hAnsi="Calibri" w:cs="Calibri"/>
        </w:rPr>
        <w:t>.".</w:t>
      </w:r>
      <w:proofErr w:type="gramEnd"/>
    </w:p>
    <w:p w:rsidR="00147F17" w:rsidRDefault="00147F1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ascii="Calibri" w:hAnsi="Calibri" w:cs="Calibri"/>
          <w:sz w:val="5"/>
          <w:szCs w:val="5"/>
        </w:rPr>
      </w:pPr>
    </w:p>
    <w:p w:rsidR="006D5EEE" w:rsidRDefault="006D5EEE"/>
    <w:sectPr w:rsidR="006D5EEE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17"/>
    <w:rsid w:val="00002BCC"/>
    <w:rsid w:val="00147F17"/>
    <w:rsid w:val="006D5EEE"/>
    <w:rsid w:val="00FA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47F17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47F17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EA6E6962516894F82B9A6B1E63F7FF42D1D1F7FB29E34A8AB5BBA4AB76DA16F37D20770550D0608e6E" TargetMode="External"/><Relationship Id="rId13" Type="http://schemas.openxmlformats.org/officeDocument/2006/relationships/hyperlink" Target="consultantplus://offline/ref=259EA6E6962516894F82B9A6B1E63F7FF42D1D1F7FB29E34A8AB5BBA4AB76DA16F37D2077055000008eCE" TargetMode="External"/><Relationship Id="rId18" Type="http://schemas.openxmlformats.org/officeDocument/2006/relationships/hyperlink" Target="consultantplus://offline/ref=259EA6E6962516894F82B9A6B1E63F7FF42D1D1F7FB29E34A8AB5BBA4AB76DA16F37D2077055010308eD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59EA6E6962516894F82B9A6B1E63F7FF42D1D1F7FB29E34A8AB5BBA4AB76DA16F37D2077055010F08e3E" TargetMode="External"/><Relationship Id="rId7" Type="http://schemas.openxmlformats.org/officeDocument/2006/relationships/hyperlink" Target="consultantplus://offline/ref=259EA6E6962516894F82B9A6B1E63F7FF42D1D1F7FB29E34A8AB5BBA4AB76DA16F37D2077055000708e6E" TargetMode="External"/><Relationship Id="rId12" Type="http://schemas.openxmlformats.org/officeDocument/2006/relationships/hyperlink" Target="consultantplus://offline/ref=259EA6E6962516894F82B9A6B1E63F7FF42D1D1F7FB29E34A8AB5BBA4AB76DA16F37D2077055050108eCE" TargetMode="External"/><Relationship Id="rId17" Type="http://schemas.openxmlformats.org/officeDocument/2006/relationships/hyperlink" Target="consultantplus://offline/ref=259EA6E6962516894F82B9A6B1E63F7FF42D1D1F7FB29E34A8AB5BBA4AB76DA16F37D2077055010608e0E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59EA6E6962516894F82B9A6B1E63F7FF42D1D1F7FB29E34A8AB5BBA4AB76DA16F37D2077055000F08e1E" TargetMode="External"/><Relationship Id="rId20" Type="http://schemas.openxmlformats.org/officeDocument/2006/relationships/hyperlink" Target="consultantplus://offline/ref=259EA6E6962516894F82B9A6B1E63F7FF42D1D1F7FB29E34A8AB5BBA4AB76DA16F37D2077055010008e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59EA6E6962516894F82B9A6B1E63F7FF42D1D1F7FB29E34A8AB5BBA4AB76DA16F37D2077055040608e7E" TargetMode="External"/><Relationship Id="rId11" Type="http://schemas.openxmlformats.org/officeDocument/2006/relationships/hyperlink" Target="consultantplus://offline/ref=259EA6E6962516894F82B9A6B1E63F7FF42D1D1F7FB29E34A8AB5BBA4AB76DA16F37D20770550D0608e6E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259EA6E6962516894F82B9A6B1E63F7FF42D1D1F7FB29E34A8AB5BBA4AB76DA16F37D2077055040608e4E" TargetMode="External"/><Relationship Id="rId15" Type="http://schemas.openxmlformats.org/officeDocument/2006/relationships/hyperlink" Target="consultantplus://offline/ref=259EA6E6962516894F82B9A6B1E63F7FF42D1D1F7FB29E34A8AB5BBA4AB76DA16F37D2077055000F08e6E" TargetMode="External"/><Relationship Id="rId23" Type="http://schemas.openxmlformats.org/officeDocument/2006/relationships/hyperlink" Target="consultantplus://offline/ref=259EA6E6962516894F82B9A6B1E63F7FF42D1D1F7FB29E34A8AB5BBA4AB76DA16F37D2077055030508e7E" TargetMode="External"/><Relationship Id="rId10" Type="http://schemas.openxmlformats.org/officeDocument/2006/relationships/hyperlink" Target="consultantplus://offline/ref=259EA6E6962516894F82B9A6B1E63F7FF42D1D1F7FB29E34A8AB5BBA4AB76DA16F37D20770550D0408e2E" TargetMode="External"/><Relationship Id="rId19" Type="http://schemas.openxmlformats.org/officeDocument/2006/relationships/hyperlink" Target="consultantplus://offline/ref=259EA6E6962516894F82B9A6B1E63F7FF42D1D1F7FB29E34A8AB5BBA4AB76DA16F37D2077055010108e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9EA6E6962516894F82B9A6B1E63F7FF42D1D1F7FB29E34A8AB5BBA4AB76DA16F37D20770550D0508eDE" TargetMode="External"/><Relationship Id="rId14" Type="http://schemas.openxmlformats.org/officeDocument/2006/relationships/hyperlink" Target="consultantplus://offline/ref=259EA6E6962516894F82B9A6B1E63F7FF42D1D1F7FB29E34A8AB5BBA4AB76DA16F37D2077055050008e6E" TargetMode="External"/><Relationship Id="rId22" Type="http://schemas.openxmlformats.org/officeDocument/2006/relationships/hyperlink" Target="consultantplus://offline/ref=259EA6E6962516894F82B9A6B1E63F7FF42D1D1F7FB29E34A8AB5BBA4AB76DA16F37D2077055020E08e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5065</Words>
  <Characters>28877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Борисовна СОЛОВЬЕВА</dc:creator>
  <cp:lastModifiedBy>Елена Борисовна СОЛОВЬЕВА</cp:lastModifiedBy>
  <cp:revision>2</cp:revision>
  <dcterms:created xsi:type="dcterms:W3CDTF">2013-12-05T04:30:00Z</dcterms:created>
  <dcterms:modified xsi:type="dcterms:W3CDTF">2013-12-05T04:58:00Z</dcterms:modified>
</cp:coreProperties>
</file>